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076035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675752">
        <w:rPr>
          <w:bCs/>
          <w:noProof w:val="0"/>
          <w:sz w:val="24"/>
          <w:szCs w:val="24"/>
        </w:rPr>
        <w:t>5</w:t>
      </w:r>
      <w:r w:rsidR="00244A05">
        <w:rPr>
          <w:bCs/>
          <w:noProof w:val="0"/>
          <w:sz w:val="24"/>
          <w:szCs w:val="24"/>
        </w:rPr>
        <w:t xml:space="preserve"> Electronic</w:t>
      </w:r>
      <w:r w:rsidRPr="00B266B0">
        <w:rPr>
          <w:bCs/>
          <w:noProof w:val="0"/>
          <w:sz w:val="24"/>
          <w:szCs w:val="24"/>
        </w:rPr>
        <w:tab/>
      </w:r>
      <w:r w:rsidR="005106E8" w:rsidRPr="005106E8">
        <w:rPr>
          <w:bCs/>
          <w:noProof w:val="0"/>
          <w:sz w:val="24"/>
          <w:szCs w:val="24"/>
        </w:rPr>
        <w:t>R2-2108471</w:t>
      </w:r>
    </w:p>
    <w:p w14:paraId="11776FA6" w14:textId="69EA47DD" w:rsidR="00A209D6" w:rsidRPr="00465587" w:rsidRDefault="009928A9" w:rsidP="59D7F049">
      <w:pPr>
        <w:pStyle w:val="Header"/>
        <w:tabs>
          <w:tab w:val="right" w:pos="9639"/>
        </w:tabs>
        <w:rPr>
          <w:rFonts w:eastAsia="SimSun"/>
          <w:sz w:val="24"/>
          <w:szCs w:val="24"/>
          <w:lang w:eastAsia="zh-CN"/>
        </w:rPr>
      </w:pPr>
      <w:r w:rsidRPr="59D7F049">
        <w:rPr>
          <w:rFonts w:eastAsia="SimSun"/>
          <w:sz w:val="24"/>
          <w:szCs w:val="24"/>
          <w:lang w:eastAsia="zh-CN"/>
        </w:rPr>
        <w:t>Elbonia</w:t>
      </w:r>
      <w:r w:rsidR="006574C0" w:rsidRPr="59D7F049">
        <w:rPr>
          <w:rFonts w:eastAsia="SimSun"/>
          <w:sz w:val="24"/>
          <w:szCs w:val="24"/>
          <w:lang w:eastAsia="zh-CN"/>
        </w:rPr>
        <w:t xml:space="preserve">, </w:t>
      </w:r>
      <w:r w:rsidR="004A33E8">
        <w:rPr>
          <w:rFonts w:eastAsia="SimSun"/>
          <w:sz w:val="24"/>
          <w:szCs w:val="24"/>
          <w:lang w:eastAsia="zh-CN"/>
        </w:rPr>
        <w:t>16</w:t>
      </w:r>
      <w:bookmarkStart w:id="0" w:name="_GoBack"/>
      <w:bookmarkEnd w:id="0"/>
      <w:r w:rsidR="006E1057" w:rsidRPr="59D7F049">
        <w:rPr>
          <w:rFonts w:eastAsia="SimSun"/>
          <w:sz w:val="24"/>
          <w:szCs w:val="24"/>
          <w:lang w:eastAsia="zh-CN"/>
        </w:rPr>
        <w:t xml:space="preserve"> – 2</w:t>
      </w:r>
      <w:r w:rsidR="00065268" w:rsidRPr="59D7F049">
        <w:rPr>
          <w:rFonts w:eastAsia="SimSun"/>
          <w:sz w:val="24"/>
          <w:szCs w:val="24"/>
          <w:lang w:eastAsia="zh-CN"/>
        </w:rPr>
        <w:t>7</w:t>
      </w:r>
      <w:r w:rsidR="006E1057" w:rsidRPr="59D7F049">
        <w:rPr>
          <w:rFonts w:eastAsia="SimSun"/>
          <w:sz w:val="24"/>
          <w:szCs w:val="24"/>
          <w:lang w:eastAsia="zh-CN"/>
        </w:rPr>
        <w:t xml:space="preserve"> </w:t>
      </w:r>
      <w:r w:rsidR="06C14157" w:rsidRPr="59D7F049">
        <w:rPr>
          <w:rFonts w:eastAsia="SimSun"/>
          <w:sz w:val="24"/>
          <w:szCs w:val="24"/>
          <w:lang w:eastAsia="zh-CN"/>
        </w:rPr>
        <w:t>August</w:t>
      </w:r>
      <w:r w:rsidR="006E1057" w:rsidRPr="59D7F049">
        <w:rPr>
          <w:rFonts w:eastAsia="SimSun"/>
          <w:sz w:val="24"/>
          <w:szCs w:val="24"/>
          <w:lang w:eastAsia="zh-CN"/>
        </w:rPr>
        <w:t xml:space="preserve"> 2021</w:t>
      </w:r>
      <w: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443EEE4" w:rsidR="00A209D6" w:rsidRPr="00D35BD6"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35BD6">
        <w:rPr>
          <w:rFonts w:cs="Arial"/>
          <w:b/>
          <w:bCs/>
          <w:sz w:val="24"/>
          <w:lang w:eastAsia="ja-JP"/>
        </w:rPr>
        <w:t>8</w:t>
      </w:r>
      <w:r>
        <w:rPr>
          <w:rFonts w:cs="Arial"/>
          <w:b/>
          <w:bCs/>
          <w:sz w:val="24"/>
          <w:lang w:eastAsia="ja-JP"/>
        </w:rPr>
        <w:t>.</w:t>
      </w:r>
      <w:r w:rsidR="00D35BD6">
        <w:rPr>
          <w:rFonts w:cs="Arial"/>
          <w:b/>
          <w:bCs/>
          <w:sz w:val="24"/>
          <w:lang w:eastAsia="ja-JP"/>
        </w:rPr>
        <w:t>15</w:t>
      </w:r>
      <w:r>
        <w:rPr>
          <w:rFonts w:cs="Arial"/>
          <w:b/>
          <w:bCs/>
          <w:sz w:val="24"/>
          <w:lang w:eastAsia="ja-JP"/>
        </w:rPr>
        <w:t>.</w:t>
      </w:r>
      <w:r w:rsidR="00D35BD6">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71CDC6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63254">
        <w:rPr>
          <w:rFonts w:ascii="Arial" w:hAnsi="Arial" w:cs="Arial"/>
          <w:b/>
          <w:bCs/>
          <w:sz w:val="24"/>
        </w:rPr>
        <w:t>S</w:t>
      </w:r>
      <w:r w:rsidR="00AA6AFE">
        <w:rPr>
          <w:rFonts w:ascii="Arial" w:hAnsi="Arial" w:cs="Arial"/>
          <w:b/>
          <w:bCs/>
          <w:sz w:val="24"/>
        </w:rPr>
        <w:t>L DRX</w:t>
      </w:r>
      <w:r w:rsidR="008C3A65" w:rsidRPr="008C3A65">
        <w:rPr>
          <w:rFonts w:ascii="Arial" w:hAnsi="Arial" w:cs="Arial"/>
          <w:b/>
          <w:bCs/>
          <w:sz w:val="24"/>
        </w:rPr>
        <w:t xml:space="preserve"> for </w:t>
      </w:r>
      <w:r w:rsidR="008C3A65">
        <w:rPr>
          <w:rFonts w:ascii="Arial" w:hAnsi="Arial" w:cs="Arial"/>
          <w:b/>
          <w:bCs/>
          <w:sz w:val="24"/>
        </w:rPr>
        <w:t>SL</w:t>
      </w:r>
      <w:r w:rsidR="008C3A65" w:rsidRPr="008C3A65">
        <w:rPr>
          <w:rFonts w:ascii="Arial" w:hAnsi="Arial" w:cs="Arial"/>
          <w:b/>
          <w:bCs/>
          <w:sz w:val="24"/>
        </w:rPr>
        <w:t xml:space="preserve"> groupcast</w:t>
      </w:r>
    </w:p>
    <w:p w14:paraId="1F147C23" w14:textId="18EC39ED" w:rsidR="00A209D6" w:rsidRPr="008C3A65"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C3A65" w:rsidRPr="008C3A65">
        <w:rPr>
          <w:rFonts w:ascii="Arial" w:hAnsi="Arial" w:cs="Arial"/>
          <w:b/>
          <w:bCs/>
          <w:sz w:val="24"/>
        </w:rPr>
        <w:t xml:space="preserve">NR_SL_enh-Core </w:t>
      </w:r>
      <w:r>
        <w:rPr>
          <w:rFonts w:ascii="Arial" w:hAnsi="Arial" w:cs="Arial"/>
          <w:b/>
          <w:bCs/>
          <w:sz w:val="24"/>
        </w:rPr>
        <w:t xml:space="preserve">- Release </w:t>
      </w:r>
      <w:r w:rsidR="008C3A65">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33F49EE1" w:rsidR="007F2E08" w:rsidRDefault="008C3A65" w:rsidP="00D63254">
      <w:pPr>
        <w:jc w:val="both"/>
      </w:pPr>
      <w:r>
        <w:t>This contribution discusses</w:t>
      </w:r>
      <w:r w:rsidR="00D63254">
        <w:t xml:space="preserve"> some open issues on SL DRX for a SL groupcast, including</w:t>
      </w:r>
      <w:r>
        <w:t xml:space="preserve"> s</w:t>
      </w:r>
      <w:r w:rsidRPr="008C3A65">
        <w:t>ynchronization of inactivity timers</w:t>
      </w:r>
      <w:r w:rsidR="00D63254">
        <w:t xml:space="preserve"> among UE members of the SL group and indication</w:t>
      </w:r>
      <w:r w:rsidRPr="008C3A65">
        <w:t xml:space="preserve"> </w:t>
      </w:r>
      <w:r w:rsidR="00D63254">
        <w:t xml:space="preserve">of SL transmissions outside the ON duration </w:t>
      </w:r>
      <w:r w:rsidRPr="008C3A65">
        <w:t>for</w:t>
      </w:r>
      <w:r>
        <w:t xml:space="preserve"> </w:t>
      </w:r>
      <w:r w:rsidR="00D63254">
        <w:t xml:space="preserve">a Tx UE of the </w:t>
      </w:r>
      <w:r w:rsidRPr="008C3A65">
        <w:t>SL groupcast</w:t>
      </w:r>
      <w:r w:rsidR="00D63254">
        <w:t xml:space="preserve"> during the ON duration.</w:t>
      </w:r>
    </w:p>
    <w:p w14:paraId="4F547731" w14:textId="14B5B211" w:rsidR="00A209D6" w:rsidRDefault="00A209D6" w:rsidP="00B7538C">
      <w:pPr>
        <w:pStyle w:val="Heading1"/>
      </w:pPr>
      <w:r w:rsidRPr="006E13D1">
        <w:t>2</w:t>
      </w:r>
      <w:r w:rsidRPr="006E13D1">
        <w:tab/>
      </w:r>
      <w:r w:rsidR="008C3A65">
        <w:t>Discussion</w:t>
      </w:r>
    </w:p>
    <w:p w14:paraId="197CE652" w14:textId="3C581059" w:rsidR="0059733C" w:rsidRPr="0059733C" w:rsidRDefault="0059733C" w:rsidP="0059733C">
      <w:pPr>
        <w:pStyle w:val="Heading2"/>
      </w:pPr>
      <w:r>
        <w:t>2.1</w:t>
      </w:r>
      <w:r>
        <w:tab/>
        <w:t>S</w:t>
      </w:r>
      <w:r w:rsidRPr="0059733C">
        <w:t xml:space="preserve">ynchronization of inactivity timers among UE members of </w:t>
      </w:r>
      <w:r>
        <w:t xml:space="preserve">a </w:t>
      </w:r>
      <w:r w:rsidRPr="0059733C">
        <w:t>SL group</w:t>
      </w:r>
      <w:r>
        <w:t xml:space="preserve"> with SL DRX in SL groupcast</w:t>
      </w:r>
    </w:p>
    <w:p w14:paraId="633C401A" w14:textId="77777777" w:rsidR="00AA6AFE" w:rsidRPr="0059733C" w:rsidRDefault="00AA6AFE" w:rsidP="00AA6AFE">
      <w:r>
        <w:t>The following on inactivity timer with SL DRX has been agreed [1].</w:t>
      </w:r>
    </w:p>
    <w:p w14:paraId="19742400" w14:textId="77777777" w:rsidR="00AA6AFE" w:rsidRPr="003D539C" w:rsidRDefault="00AA6AFE" w:rsidP="00AA6AFE">
      <w:pPr>
        <w:pBdr>
          <w:top w:val="single" w:sz="4" w:space="1" w:color="auto"/>
          <w:left w:val="single" w:sz="4" w:space="4" w:color="auto"/>
          <w:bottom w:val="single" w:sz="4" w:space="1" w:color="auto"/>
          <w:right w:val="single" w:sz="4" w:space="4" w:color="auto"/>
        </w:pBdr>
        <w:tabs>
          <w:tab w:val="left" w:pos="1622"/>
        </w:tabs>
        <w:ind w:left="1622" w:hanging="363"/>
      </w:pPr>
      <w:r w:rsidRPr="003D539C">
        <w:t>4:</w:t>
      </w:r>
      <w:r w:rsidRPr="003D539C">
        <w:tab/>
        <w:t>The RX UE’s active time includes the time in which sl-drx-on-DurationTimer is running.</w:t>
      </w:r>
    </w:p>
    <w:p w14:paraId="1795E5D3" w14:textId="77777777" w:rsidR="00AA6AFE" w:rsidRPr="003D539C" w:rsidRDefault="00AA6AFE" w:rsidP="00AA6AFE">
      <w:pPr>
        <w:pBdr>
          <w:top w:val="single" w:sz="4" w:space="1" w:color="auto"/>
          <w:left w:val="single" w:sz="4" w:space="4" w:color="auto"/>
          <w:bottom w:val="single" w:sz="4" w:space="1" w:color="auto"/>
          <w:right w:val="single" w:sz="4" w:space="4" w:color="auto"/>
        </w:pBdr>
        <w:tabs>
          <w:tab w:val="left" w:pos="1622"/>
        </w:tabs>
        <w:ind w:left="1622" w:hanging="363"/>
      </w:pPr>
      <w:r w:rsidRPr="003D539C">
        <w:t>5:</w:t>
      </w:r>
      <w:r w:rsidRPr="003D539C">
        <w:tab/>
        <w:t>For unicast, the TX UE behaviors should be specified to keep aligned with the RX UE regarding the DRX Active time. FFS the specific Spec impacts needed at the TX side.</w:t>
      </w:r>
    </w:p>
    <w:p w14:paraId="6C9E909D" w14:textId="77777777" w:rsidR="00AA6AFE" w:rsidRPr="003D539C" w:rsidRDefault="00AA6AFE" w:rsidP="00AA6AFE">
      <w:pPr>
        <w:pBdr>
          <w:top w:val="single" w:sz="4" w:space="1" w:color="auto"/>
          <w:left w:val="single" w:sz="4" w:space="4" w:color="auto"/>
          <w:bottom w:val="single" w:sz="4" w:space="1" w:color="auto"/>
          <w:right w:val="single" w:sz="4" w:space="4" w:color="auto"/>
        </w:pBdr>
        <w:tabs>
          <w:tab w:val="left" w:pos="1622"/>
        </w:tabs>
        <w:ind w:left="1622" w:hanging="363"/>
      </w:pPr>
      <w:r w:rsidRPr="003D539C">
        <w:t>6:</w:t>
      </w:r>
      <w:r w:rsidRPr="003D539C">
        <w:tab/>
        <w:t>For unicast, the RX UE maintains a separate SL inactivity timer for each pair of src/dest L2 ID.</w:t>
      </w:r>
    </w:p>
    <w:p w14:paraId="1A1EC362" w14:textId="77777777" w:rsidR="00AA6AFE" w:rsidRPr="003D539C" w:rsidRDefault="00AA6AFE" w:rsidP="00AA6AFE">
      <w:pPr>
        <w:pBdr>
          <w:top w:val="single" w:sz="4" w:space="1" w:color="auto"/>
          <w:left w:val="single" w:sz="4" w:space="4" w:color="auto"/>
          <w:bottom w:val="single" w:sz="4" w:space="1" w:color="auto"/>
          <w:right w:val="single" w:sz="4" w:space="4" w:color="auto"/>
        </w:pBdr>
        <w:tabs>
          <w:tab w:val="left" w:pos="1622"/>
        </w:tabs>
        <w:ind w:left="1622" w:hanging="363"/>
      </w:pPr>
      <w:r w:rsidRPr="003D539C">
        <w:t>7:</w:t>
      </w:r>
      <w:r w:rsidRPr="003D539C">
        <w:tab/>
        <w:t>For unicast, the SL inactivity timer value may take into consideration the QoS.  Whether any specification impacts are needed is FFS.</w:t>
      </w:r>
    </w:p>
    <w:p w14:paraId="293A5341" w14:textId="77777777" w:rsidR="00AA6AFE" w:rsidRPr="003D539C" w:rsidRDefault="00AA6AFE" w:rsidP="00AA6AFE">
      <w:pPr>
        <w:pBdr>
          <w:top w:val="single" w:sz="4" w:space="1" w:color="auto"/>
          <w:left w:val="single" w:sz="4" w:space="4" w:color="auto"/>
          <w:bottom w:val="single" w:sz="4" w:space="1" w:color="auto"/>
          <w:right w:val="single" w:sz="4" w:space="4" w:color="auto"/>
        </w:pBdr>
        <w:tabs>
          <w:tab w:val="left" w:pos="1622"/>
        </w:tabs>
        <w:ind w:left="1622" w:hanging="363"/>
      </w:pPr>
      <w:r w:rsidRPr="003D539C">
        <w:t>8:</w:t>
      </w:r>
      <w:r w:rsidRPr="003D539C">
        <w:tab/>
        <w:t>For unicast, RX UE starts/restarts the inactivity timer with the value configured for that pair of src/dest L2 ID.</w:t>
      </w:r>
    </w:p>
    <w:p w14:paraId="3D98B77C" w14:textId="77777777" w:rsidR="00AA6AFE" w:rsidRPr="003D539C" w:rsidRDefault="00AA6AFE" w:rsidP="00AA6AFE">
      <w:pPr>
        <w:pBdr>
          <w:top w:val="single" w:sz="4" w:space="1" w:color="auto"/>
          <w:left w:val="single" w:sz="4" w:space="4" w:color="auto"/>
          <w:bottom w:val="single" w:sz="4" w:space="1" w:color="auto"/>
          <w:right w:val="single" w:sz="4" w:space="4" w:color="auto"/>
        </w:pBdr>
        <w:tabs>
          <w:tab w:val="left" w:pos="1622"/>
        </w:tabs>
        <w:ind w:left="1622" w:hanging="363"/>
      </w:pPr>
      <w:r w:rsidRPr="003D539C">
        <w:t>9:</w:t>
      </w:r>
      <w:r w:rsidRPr="003D539C">
        <w:tab/>
        <w:t>For unicast, the RX UE (re)starts the inactivity timer upon reception of a new SL data transmission from the RX UE perspective for that pair of src/dest L2 ID.</w:t>
      </w:r>
    </w:p>
    <w:p w14:paraId="26C3E5D7" w14:textId="77777777" w:rsidR="00AA6AFE" w:rsidRPr="003D539C" w:rsidRDefault="00AA6AFE" w:rsidP="00AA6AFE">
      <w:pPr>
        <w:pBdr>
          <w:top w:val="single" w:sz="4" w:space="1" w:color="auto"/>
          <w:left w:val="single" w:sz="4" w:space="4" w:color="auto"/>
          <w:bottom w:val="single" w:sz="4" w:space="1" w:color="auto"/>
          <w:right w:val="single" w:sz="4" w:space="4" w:color="auto"/>
        </w:pBdr>
        <w:tabs>
          <w:tab w:val="left" w:pos="1622"/>
        </w:tabs>
        <w:ind w:left="1622" w:hanging="363"/>
      </w:pPr>
      <w:r w:rsidRPr="003D539C">
        <w:t>10:</w:t>
      </w:r>
      <w:r w:rsidRPr="003D539C">
        <w:tab/>
        <w:t>For unicast, the RX UE (re)starts the inactivity timer based on information in SCI (SCI1+SCI2).  FFS if the MAC layer can stop the inactivity timer.</w:t>
      </w:r>
    </w:p>
    <w:p w14:paraId="4455421F" w14:textId="77777777" w:rsidR="00AA6AFE" w:rsidRPr="003D539C" w:rsidRDefault="00AA6AFE" w:rsidP="00AA6AFE">
      <w:pPr>
        <w:pBdr>
          <w:top w:val="single" w:sz="4" w:space="1" w:color="auto"/>
          <w:left w:val="single" w:sz="4" w:space="4" w:color="auto"/>
          <w:bottom w:val="single" w:sz="4" w:space="1" w:color="auto"/>
          <w:right w:val="single" w:sz="4" w:space="4" w:color="auto"/>
        </w:pBdr>
        <w:tabs>
          <w:tab w:val="left" w:pos="1622"/>
        </w:tabs>
        <w:ind w:left="1622" w:hanging="363"/>
      </w:pPr>
      <w:r w:rsidRPr="003D539C">
        <w:t>11:</w:t>
      </w:r>
      <w:r w:rsidRPr="003D539C">
        <w:tab/>
        <w:t>For unicast, the RX UE (re)starts the inactivity timer in the first slot after SCI (SCI1+SCI2) reception.</w:t>
      </w:r>
    </w:p>
    <w:p w14:paraId="15D67103" w14:textId="77777777" w:rsidR="00AA6AFE" w:rsidRPr="003D539C" w:rsidRDefault="00AA6AFE" w:rsidP="00AA6AFE">
      <w:pPr>
        <w:pBdr>
          <w:top w:val="single" w:sz="4" w:space="1" w:color="auto"/>
          <w:left w:val="single" w:sz="4" w:space="4" w:color="auto"/>
          <w:bottom w:val="single" w:sz="4" w:space="1" w:color="auto"/>
          <w:right w:val="single" w:sz="4" w:space="4" w:color="auto"/>
        </w:pBdr>
        <w:tabs>
          <w:tab w:val="left" w:pos="1622"/>
        </w:tabs>
        <w:ind w:left="1622" w:hanging="363"/>
      </w:pPr>
      <w:r w:rsidRPr="003D539C">
        <w:t>12:</w:t>
      </w:r>
      <w:r w:rsidRPr="003D539C">
        <w:tab/>
        <w:t>For unicast, the TX UE maintains a timer corresponding to the SL Inactivity timer in the RX UE for each pair of src/dest L2 ID, and uses the timer as part of criterion for determining the allowable transmission time for the RX UE.</w:t>
      </w:r>
    </w:p>
    <w:p w14:paraId="5EBA3A15" w14:textId="77777777" w:rsidR="00AA6AFE" w:rsidRPr="003D539C" w:rsidRDefault="00AA6AFE" w:rsidP="00AA6AFE">
      <w:pPr>
        <w:pBdr>
          <w:top w:val="single" w:sz="4" w:space="1" w:color="auto"/>
          <w:left w:val="single" w:sz="4" w:space="4" w:color="auto"/>
          <w:bottom w:val="single" w:sz="4" w:space="1" w:color="auto"/>
          <w:right w:val="single" w:sz="4" w:space="4" w:color="auto"/>
        </w:pBdr>
        <w:tabs>
          <w:tab w:val="left" w:pos="1622"/>
        </w:tabs>
        <w:ind w:left="1622" w:hanging="363"/>
      </w:pPr>
      <w:r w:rsidRPr="003D539C">
        <w:t>13:</w:t>
      </w:r>
      <w:r w:rsidRPr="003D539C">
        <w:tab/>
        <w:t>For unicast, the TX UE (re)starts its timer corresponding to the SL inactivity timer at the RX UE at the slot following an SCI transmission indicating a new data transmission. FFS the specific spec impacts needed at the TX side.</w:t>
      </w:r>
    </w:p>
    <w:p w14:paraId="29532819" w14:textId="77777777" w:rsidR="00AA6AFE" w:rsidRPr="003D539C" w:rsidRDefault="00AA6AFE" w:rsidP="00AA6AFE">
      <w:pPr>
        <w:pBdr>
          <w:top w:val="single" w:sz="4" w:space="1" w:color="auto"/>
          <w:left w:val="single" w:sz="4" w:space="4" w:color="auto"/>
          <w:bottom w:val="single" w:sz="4" w:space="1" w:color="auto"/>
          <w:right w:val="single" w:sz="4" w:space="4" w:color="auto"/>
        </w:pBdr>
        <w:tabs>
          <w:tab w:val="left" w:pos="1622"/>
        </w:tabs>
        <w:ind w:left="1622" w:hanging="363"/>
      </w:pPr>
      <w:r w:rsidRPr="003D539C">
        <w:t>14:</w:t>
      </w:r>
      <w:r w:rsidRPr="003D539C">
        <w:tab/>
      </w:r>
      <w:r w:rsidRPr="00DD3EB9">
        <w:rPr>
          <w:highlight w:val="yellow"/>
        </w:rPr>
        <w:t>SL Inactivity timer is supported for groupcast. FFS on the scenarios where it is supported.</w:t>
      </w:r>
    </w:p>
    <w:p w14:paraId="76361335" w14:textId="77777777" w:rsidR="00AA6AFE" w:rsidRPr="003D539C" w:rsidRDefault="00AA6AFE" w:rsidP="00AA6AFE">
      <w:pPr>
        <w:pBdr>
          <w:top w:val="single" w:sz="4" w:space="1" w:color="auto"/>
          <w:left w:val="single" w:sz="4" w:space="4" w:color="auto"/>
          <w:bottom w:val="single" w:sz="4" w:space="1" w:color="auto"/>
          <w:right w:val="single" w:sz="4" w:space="4" w:color="auto"/>
        </w:pBdr>
        <w:tabs>
          <w:tab w:val="left" w:pos="1622"/>
        </w:tabs>
        <w:ind w:left="1622" w:hanging="363"/>
      </w:pPr>
      <w:r w:rsidRPr="003D539C">
        <w:t>15:</w:t>
      </w:r>
      <w:r w:rsidRPr="003D539C">
        <w:tab/>
        <w:t>SL Inactivity timer is not supported for broadcast transmissions.</w:t>
      </w:r>
    </w:p>
    <w:p w14:paraId="138BC713" w14:textId="77777777" w:rsidR="00AA6AFE" w:rsidRPr="003D539C" w:rsidRDefault="00AA6AFE" w:rsidP="00AA6AFE">
      <w:pPr>
        <w:pBdr>
          <w:top w:val="single" w:sz="4" w:space="1" w:color="auto"/>
          <w:left w:val="single" w:sz="4" w:space="4" w:color="auto"/>
          <w:bottom w:val="single" w:sz="4" w:space="1" w:color="auto"/>
          <w:right w:val="single" w:sz="4" w:space="4" w:color="auto"/>
        </w:pBdr>
        <w:tabs>
          <w:tab w:val="left" w:pos="1622"/>
        </w:tabs>
        <w:ind w:left="1622" w:hanging="363"/>
      </w:pPr>
      <w:r w:rsidRPr="003D539C">
        <w:lastRenderedPageBreak/>
        <w:t>16:</w:t>
      </w:r>
      <w:r w:rsidRPr="003D539C">
        <w:tab/>
        <w:t>The RX UE is active on sidelink (monitors SCI1+SCI2) as long as at least one of the SL inactivity timers associated with unicast or groupcast (if supported) is running.</w:t>
      </w:r>
    </w:p>
    <w:p w14:paraId="7460F040" w14:textId="77777777" w:rsidR="00AA6AFE" w:rsidRPr="003D539C" w:rsidRDefault="00AA6AFE" w:rsidP="00AA6AFE">
      <w:pPr>
        <w:pBdr>
          <w:top w:val="single" w:sz="4" w:space="1" w:color="auto"/>
          <w:left w:val="single" w:sz="4" w:space="4" w:color="auto"/>
          <w:bottom w:val="single" w:sz="4" w:space="1" w:color="auto"/>
          <w:right w:val="single" w:sz="4" w:space="4" w:color="auto"/>
        </w:pBdr>
        <w:tabs>
          <w:tab w:val="left" w:pos="1622"/>
        </w:tabs>
        <w:ind w:left="1622" w:hanging="363"/>
      </w:pPr>
      <w:r w:rsidRPr="003D539C">
        <w:t>17:</w:t>
      </w:r>
      <w:r w:rsidRPr="003D539C">
        <w:tab/>
      </w:r>
      <w:r w:rsidRPr="00DD3EB9">
        <w:rPr>
          <w:highlight w:val="yellow"/>
        </w:rPr>
        <w:t>As a baseline, agreements 7-13 inclusive are applied to SL inactivity timer for groupcast, with the difference that “src/dest L2 ID pair” is replaced with “groupcast L2 destination ID or src/dest L2 id pair” (dependent on the conclusion of proposal 17).  Any specific handling which may be needed for synchronization of inactivity timers for the groupcast case is FFS.</w:t>
      </w:r>
    </w:p>
    <w:p w14:paraId="7C88CD9A" w14:textId="2BF49951" w:rsidR="00DD3EB9" w:rsidRPr="00DD3EB9" w:rsidRDefault="00DD3EB9" w:rsidP="00DD3EB9">
      <w:pPr>
        <w:jc w:val="both"/>
      </w:pPr>
      <w:r w:rsidRPr="00DD3EB9">
        <w:t>The (re)start of the inactivity timer</w:t>
      </w:r>
      <w:r>
        <w:t xml:space="preserve"> at RX UE,</w:t>
      </w:r>
      <w:r w:rsidRPr="00DD3EB9">
        <w:t xml:space="preserve"> according to the above agreements</w:t>
      </w:r>
      <w:r>
        <w:t xml:space="preserve">, may be rather </w:t>
      </w:r>
      <w:r w:rsidRPr="00DD3EB9">
        <w:t>dynamic</w:t>
      </w:r>
      <w:r>
        <w:t xml:space="preserve"> and frequent</w:t>
      </w:r>
      <w:r w:rsidRPr="00DD3EB9">
        <w:t xml:space="preserve">, considering </w:t>
      </w:r>
      <w:r>
        <w:t xml:space="preserve">the </w:t>
      </w:r>
      <w:r w:rsidRPr="00DD3EB9">
        <w:t>SL groupcast</w:t>
      </w:r>
      <w:r>
        <w:t xml:space="preserve"> case </w:t>
      </w:r>
      <w:r w:rsidRPr="00DD3EB9">
        <w:t xml:space="preserve">where any of UE members </w:t>
      </w:r>
      <w:r>
        <w:t>of the</w:t>
      </w:r>
      <w:r w:rsidR="00E33B25">
        <w:t xml:space="preserve"> SL</w:t>
      </w:r>
      <w:r>
        <w:t xml:space="preserve"> group </w:t>
      </w:r>
      <w:r w:rsidRPr="00DD3EB9">
        <w:t>may transmit for the</w:t>
      </w:r>
      <w:r w:rsidR="00E33B25">
        <w:t xml:space="preserve"> SL</w:t>
      </w:r>
      <w:r w:rsidRPr="00DD3EB9">
        <w:t xml:space="preserve"> group.</w:t>
      </w:r>
      <w:r w:rsidR="00E33B25">
        <w:t xml:space="preserve"> There may be misalignment among UE members of the SL group </w:t>
      </w:r>
      <w:r w:rsidR="0003601C">
        <w:t>in</w:t>
      </w:r>
      <w:r w:rsidR="00E33B25" w:rsidRPr="00DD3EB9">
        <w:t xml:space="preserve"> (re)start</w:t>
      </w:r>
      <w:r w:rsidR="0003601C">
        <w:t xml:space="preserve">ing </w:t>
      </w:r>
      <w:r w:rsidR="00E33B25" w:rsidRPr="00DD3EB9">
        <w:t>the inactivity timer</w:t>
      </w:r>
      <w:r w:rsidR="00E33B25">
        <w:t xml:space="preserve"> because it is possible that some UE members of the SL group may not receive the latest SCI from a TX UE of the SL group that causes the (re)start of the inactivity timer at RX UEs of the SL group</w:t>
      </w:r>
      <w:r w:rsidR="0003601C">
        <w:t xml:space="preserve"> which receive the latest SCI</w:t>
      </w:r>
      <w:r w:rsidR="00DA4095">
        <w:t xml:space="preserve"> (e.g. due to range or half-duplex issues)</w:t>
      </w:r>
      <w:r w:rsidR="0003601C">
        <w:t>.</w:t>
      </w:r>
    </w:p>
    <w:p w14:paraId="6825FE3D" w14:textId="691087C4" w:rsidR="0003601C" w:rsidRDefault="00E33B25" w:rsidP="00E33B25">
      <w:pPr>
        <w:jc w:val="both"/>
      </w:pPr>
      <w:r>
        <w:t>Let us assume that SL DRX configuration for the SL group, including</w:t>
      </w:r>
      <w:r w:rsidRPr="00E33B25">
        <w:t xml:space="preserve"> sl-drx-Cycle</w:t>
      </w:r>
      <w:r>
        <w:t xml:space="preserve"> and</w:t>
      </w:r>
      <w:r w:rsidRPr="00E33B25">
        <w:t xml:space="preserve"> sl-drx-onDurationTimer </w:t>
      </w:r>
      <w:r>
        <w:t xml:space="preserve">is common and synchronized among the SL group. </w:t>
      </w:r>
      <w:r w:rsidR="00DD3EB9" w:rsidRPr="00DD3EB9">
        <w:t xml:space="preserve">During the active time of the </w:t>
      </w:r>
      <w:r>
        <w:t xml:space="preserve">SL </w:t>
      </w:r>
      <w:r w:rsidR="00DD3EB9" w:rsidRPr="00DD3EB9">
        <w:t>group (</w:t>
      </w:r>
      <w:r w:rsidR="00DD3EB9" w:rsidRPr="003D539C">
        <w:t>the time in which sl-drx-on-DurationTimer is running</w:t>
      </w:r>
      <w:r>
        <w:t>)</w:t>
      </w:r>
      <w:r w:rsidR="00DD3EB9" w:rsidRPr="00DD3EB9">
        <w:t>, misalignment in (re)starting inactivity timer among</w:t>
      </w:r>
      <w:r w:rsidR="0003601C">
        <w:t xml:space="preserve"> UE members of</w:t>
      </w:r>
      <w:r w:rsidR="00DD3EB9" w:rsidRPr="00DD3EB9">
        <w:t xml:space="preserve"> the</w:t>
      </w:r>
      <w:r w:rsidR="0003601C">
        <w:t xml:space="preserve"> SL</w:t>
      </w:r>
      <w:r w:rsidR="00DD3EB9" w:rsidRPr="00DD3EB9">
        <w:t xml:space="preserve"> group may not matter if the inactivity timer expires before the end of the </w:t>
      </w:r>
      <w:r w:rsidR="008C0CD8" w:rsidRPr="003D539C">
        <w:t xml:space="preserve">sl-drx-on-DurationTimer </w:t>
      </w:r>
      <w:r w:rsidR="00DD3EB9" w:rsidRPr="00DD3EB9">
        <w:t xml:space="preserve">of the </w:t>
      </w:r>
      <w:r w:rsidR="0003601C">
        <w:t xml:space="preserve">SL </w:t>
      </w:r>
      <w:r w:rsidR="00DD3EB9" w:rsidRPr="00DD3EB9">
        <w:t xml:space="preserve">group. This is because all </w:t>
      </w:r>
      <w:r w:rsidR="0003601C">
        <w:t>UE</w:t>
      </w:r>
      <w:r w:rsidR="00DD3EB9" w:rsidRPr="00DD3EB9">
        <w:t xml:space="preserve"> members</w:t>
      </w:r>
      <w:r w:rsidR="0003601C">
        <w:t xml:space="preserve"> of the SL group</w:t>
      </w:r>
      <w:r w:rsidR="00DD3EB9" w:rsidRPr="00DD3EB9">
        <w:t xml:space="preserve"> are</w:t>
      </w:r>
      <w:r w:rsidR="0003601C">
        <w:t xml:space="preserve"> </w:t>
      </w:r>
      <w:r w:rsidR="008C0CD8">
        <w:t xml:space="preserve">staying </w:t>
      </w:r>
      <w:r w:rsidR="0003601C">
        <w:t>active</w:t>
      </w:r>
      <w:r w:rsidR="00DD3EB9" w:rsidRPr="00DD3EB9">
        <w:t>.</w:t>
      </w:r>
    </w:p>
    <w:p w14:paraId="4314460A" w14:textId="77777777" w:rsidR="00A24873" w:rsidRDefault="0003601C" w:rsidP="0003601C">
      <w:pPr>
        <w:jc w:val="both"/>
      </w:pPr>
      <w:r>
        <w:t>However, t</w:t>
      </w:r>
      <w:r w:rsidRPr="00DD3EB9">
        <w:t xml:space="preserve">he misalignment will matter if the inactivity timer is (re)started </w:t>
      </w:r>
      <w:r w:rsidR="008C0CD8">
        <w:t xml:space="preserve">late enough during the active time of the SL group, e.g., </w:t>
      </w:r>
      <w:r w:rsidRPr="00DD3EB9">
        <w:t xml:space="preserve">near to the end of the </w:t>
      </w:r>
      <w:r w:rsidR="008C0CD8">
        <w:t>active time of the SL group,</w:t>
      </w:r>
      <w:r w:rsidRPr="00DD3EB9">
        <w:t xml:space="preserve"> </w:t>
      </w:r>
      <w:r w:rsidR="008C0CD8">
        <w:t>that</w:t>
      </w:r>
      <w:r w:rsidRPr="00DD3EB9">
        <w:t xml:space="preserve"> the inactivity timer is still running after the end of </w:t>
      </w:r>
      <w:r w:rsidR="008C0CD8">
        <w:t xml:space="preserve">the </w:t>
      </w:r>
      <w:r w:rsidR="008C0CD8" w:rsidRPr="003D539C">
        <w:t xml:space="preserve">sl-drx-on-DurationTimer </w:t>
      </w:r>
      <w:r w:rsidR="008C0CD8">
        <w:t xml:space="preserve">of </w:t>
      </w:r>
      <w:r w:rsidRPr="00DD3EB9">
        <w:t xml:space="preserve">the </w:t>
      </w:r>
      <w:r w:rsidR="008C0CD8">
        <w:t xml:space="preserve">SL </w:t>
      </w:r>
      <w:r w:rsidRPr="00DD3EB9">
        <w:t>group. That is, if some UE member</w:t>
      </w:r>
      <w:r w:rsidR="008C0CD8">
        <w:t>s</w:t>
      </w:r>
      <w:r w:rsidRPr="00DD3EB9">
        <w:t xml:space="preserve"> of the</w:t>
      </w:r>
      <w:r w:rsidR="008C0CD8">
        <w:t xml:space="preserve"> SL</w:t>
      </w:r>
      <w:r w:rsidRPr="00DD3EB9">
        <w:t xml:space="preserve"> group missed (re)starting the inactivity timer before the end of the </w:t>
      </w:r>
      <w:r w:rsidR="008C0CD8" w:rsidRPr="003D539C">
        <w:t>sl-drx-on-DurationTimer</w:t>
      </w:r>
      <w:r w:rsidRPr="00DD3EB9">
        <w:t>, th</w:t>
      </w:r>
      <w:r w:rsidR="008C0CD8">
        <w:t>ese</w:t>
      </w:r>
      <w:r w:rsidRPr="00DD3EB9">
        <w:t xml:space="preserve"> UE member may stay active until the end of the </w:t>
      </w:r>
      <w:r w:rsidR="008C0CD8" w:rsidRPr="003D539C">
        <w:t xml:space="preserve">sl-drx-on-DurationTimer </w:t>
      </w:r>
      <w:r w:rsidRPr="00DD3EB9">
        <w:t xml:space="preserve">and then go </w:t>
      </w:r>
      <w:r w:rsidR="00A24873">
        <w:t>off</w:t>
      </w:r>
      <w:r w:rsidRPr="00DD3EB9">
        <w:t xml:space="preserve">, whereas other UE members may stay </w:t>
      </w:r>
      <w:r w:rsidR="008C0CD8">
        <w:t>active</w:t>
      </w:r>
      <w:r w:rsidRPr="00DD3EB9">
        <w:t xml:space="preserve"> after the end of the</w:t>
      </w:r>
      <w:r w:rsidR="008C0CD8">
        <w:t xml:space="preserve"> </w:t>
      </w:r>
      <w:r w:rsidR="008C0CD8" w:rsidRPr="003D539C">
        <w:t>sl-drx-on-DurationTimer</w:t>
      </w:r>
      <w:r w:rsidRPr="00DD3EB9">
        <w:t xml:space="preserve"> at least until the inactivity timer expires. </w:t>
      </w:r>
      <w:r w:rsidR="00DA4095">
        <w:t xml:space="preserve">This may cause data losses at UE members of the SL group which missed (re)starting the inactivity timer. </w:t>
      </w:r>
    </w:p>
    <w:p w14:paraId="4DFB5C7B" w14:textId="4445C145" w:rsidR="0003601C" w:rsidRPr="008C3A65" w:rsidRDefault="0003601C" w:rsidP="0003601C">
      <w:pPr>
        <w:jc w:val="both"/>
      </w:pPr>
      <w:r w:rsidRPr="00DD3EB9">
        <w:t xml:space="preserve">Thus, </w:t>
      </w:r>
      <w:r w:rsidR="008C0CD8">
        <w:t>a</w:t>
      </w:r>
      <w:r w:rsidR="00DA4095">
        <w:t xml:space="preserve"> reassured</w:t>
      </w:r>
      <w:r w:rsidR="008C0CD8">
        <w:t xml:space="preserve"> synchronization of </w:t>
      </w:r>
      <w:r w:rsidRPr="00DD3EB9">
        <w:t xml:space="preserve">the inactivity timer </w:t>
      </w:r>
      <w:r w:rsidR="008C0CD8">
        <w:t xml:space="preserve">or </w:t>
      </w:r>
      <w:r w:rsidR="00DA4095">
        <w:t xml:space="preserve">the </w:t>
      </w:r>
      <w:r w:rsidR="008C0CD8">
        <w:t>active</w:t>
      </w:r>
      <w:r w:rsidR="00DA4095">
        <w:t xml:space="preserve"> time extended beyond the end of the </w:t>
      </w:r>
      <w:r w:rsidR="00DA4095" w:rsidRPr="003D539C">
        <w:t>sl-drx-on-DurationTimer</w:t>
      </w:r>
      <w:r w:rsidR="00DA4095">
        <w:t>, referred to as on-duration</w:t>
      </w:r>
      <w:r w:rsidR="00DA4095" w:rsidRPr="003D539C">
        <w:t xml:space="preserve"> </w:t>
      </w:r>
      <w:r w:rsidR="008C0CD8">
        <w:t>extension</w:t>
      </w:r>
      <w:r w:rsidR="00DA4095">
        <w:t xml:space="preserve">, among all UE members of the SL group </w:t>
      </w:r>
      <w:r w:rsidRPr="00DD3EB9">
        <w:t xml:space="preserve">is </w:t>
      </w:r>
      <w:r w:rsidR="00DA4095">
        <w:t>beneficial</w:t>
      </w:r>
      <w:r w:rsidRPr="00DD3EB9">
        <w:t>.</w:t>
      </w:r>
      <w:r w:rsidR="00B64A4C">
        <w:t xml:space="preserve"> This synchronization may be provided, for examples, by using a PSFCH resource allocated to the SL group at the end of the </w:t>
      </w:r>
      <w:r w:rsidR="00B64A4C" w:rsidRPr="003D539C">
        <w:t>sl-drx-on-DurationTimer</w:t>
      </w:r>
      <w:r w:rsidR="00B64A4C">
        <w:t xml:space="preserve"> or on-duration</w:t>
      </w:r>
      <w:r w:rsidR="00B64A4C" w:rsidRPr="003D539C">
        <w:t xml:space="preserve"> </w:t>
      </w:r>
      <w:r w:rsidR="00B64A4C">
        <w:t xml:space="preserve">extension for those UE members of the SL group which do not miss (re)starting the inactivity timer to send a notification signal that the inactivity timer or on-duration extension is running. This allows those UE members of the SL group which missed (re)starting the inactivity timer or on-duration extension </w:t>
      </w:r>
      <w:r w:rsidR="00A24873">
        <w:t xml:space="preserve">to monitor the notification signal to decide whether to stay on for a period of time (e.g., the duration of the inactivity timer or on-duration extension) or not (i.e., to go into SL DRX OFF duration). </w:t>
      </w:r>
    </w:p>
    <w:p w14:paraId="5EFCFAF5" w14:textId="0D980865" w:rsidR="00A24873" w:rsidRPr="004A0E99" w:rsidRDefault="00A24873" w:rsidP="00E33B25">
      <w:pPr>
        <w:jc w:val="both"/>
      </w:pPr>
      <w:r w:rsidRPr="00F15249">
        <w:rPr>
          <w:b/>
          <w:bCs/>
        </w:rPr>
        <w:t xml:space="preserve">Proposal 1: </w:t>
      </w:r>
      <w:r w:rsidRPr="004A0E99">
        <w:t xml:space="preserve">RAN2 </w:t>
      </w:r>
      <w:r w:rsidR="00F15249" w:rsidRPr="004A0E99">
        <w:t>support</w:t>
      </w:r>
      <w:r w:rsidRPr="004A0E99">
        <w:t xml:space="preserve">s </w:t>
      </w:r>
      <w:r w:rsidR="00F15249" w:rsidRPr="004A0E99">
        <w:t xml:space="preserve">a </w:t>
      </w:r>
      <w:r w:rsidRPr="004A0E99">
        <w:t>synchronization of the inactivity timer or the active time extended beyond the end of the sl-drx-on-DurationTimer, referred to as on-duration extension, among all UE members of the SL group.</w:t>
      </w:r>
    </w:p>
    <w:p w14:paraId="0C1E5A2C" w14:textId="19780006" w:rsidR="00DD3EB9" w:rsidRPr="004A0E99" w:rsidRDefault="00A24873" w:rsidP="00E33B25">
      <w:pPr>
        <w:jc w:val="both"/>
      </w:pPr>
      <w:r w:rsidRPr="00F15249">
        <w:rPr>
          <w:b/>
          <w:bCs/>
        </w:rPr>
        <w:t xml:space="preserve">Proposal 2: </w:t>
      </w:r>
      <w:r w:rsidRPr="004A0E99">
        <w:t xml:space="preserve">RAN2 considers </w:t>
      </w:r>
      <w:r w:rsidR="00F15249" w:rsidRPr="004A0E99">
        <w:t>providing the synchronization of the on-duration extension for the SL group by using a notification signal indicating that the inactivity timer or on-duration extension is running.</w:t>
      </w:r>
    </w:p>
    <w:p w14:paraId="2BA5A9EB" w14:textId="0BA489BF" w:rsidR="0059733C" w:rsidRDefault="0059733C" w:rsidP="0059733C">
      <w:pPr>
        <w:pStyle w:val="Heading2"/>
      </w:pPr>
      <w:r>
        <w:t>2.2</w:t>
      </w:r>
      <w:r>
        <w:tab/>
        <w:t>Indication of SL transmissions outside the ON duration</w:t>
      </w:r>
    </w:p>
    <w:p w14:paraId="06D05019" w14:textId="77777777" w:rsidR="008D7242" w:rsidRDefault="00AA6AFE" w:rsidP="00AA6AFE">
      <w:pPr>
        <w:jc w:val="both"/>
      </w:pPr>
      <w:r>
        <w:t>Tx UE</w:t>
      </w:r>
      <w:r w:rsidR="00D1457E">
        <w:t xml:space="preserve"> may have data to transmit to the SL group outside the ON duration of the current </w:t>
      </w:r>
      <w:r w:rsidR="008353DC">
        <w:t xml:space="preserve">SL DRX cycle, either for retransmissions of a SL TB or transmissions of new data. </w:t>
      </w:r>
      <w:r w:rsidR="00076E10">
        <w:t xml:space="preserve"> Th</w:t>
      </w:r>
      <w:r w:rsidR="00A35851">
        <w:t xml:space="preserve">is has been discussed so far in RAN2 under </w:t>
      </w:r>
      <w:r w:rsidR="00C3659E">
        <w:t>uses</w:t>
      </w:r>
      <w:r w:rsidR="00A35851">
        <w:t xml:space="preserve"> of </w:t>
      </w:r>
      <w:r w:rsidR="00C3659E">
        <w:t xml:space="preserve">the </w:t>
      </w:r>
      <w:r w:rsidR="00A35851">
        <w:t xml:space="preserve">SL HARQ related timers and the inactivity timer. </w:t>
      </w:r>
    </w:p>
    <w:p w14:paraId="55A48D17" w14:textId="7FC94B56" w:rsidR="00A35851" w:rsidRPr="00F62CEF" w:rsidRDefault="00A35851" w:rsidP="008D7242">
      <w:pPr>
        <w:jc w:val="both"/>
      </w:pPr>
      <w:r>
        <w:t xml:space="preserve">However, </w:t>
      </w:r>
      <w:r w:rsidR="00C3659E">
        <w:t>it may be beneficial to allow</w:t>
      </w:r>
      <w:r w:rsidR="008D7242">
        <w:t xml:space="preserve"> </w:t>
      </w:r>
      <w:r w:rsidR="00C3659E">
        <w:t xml:space="preserve">Tx UE to </w:t>
      </w:r>
      <w:r w:rsidR="00583B3D">
        <w:t>indicate (schedule)</w:t>
      </w:r>
      <w:r w:rsidR="002A40F4">
        <w:t xml:space="preserve"> </w:t>
      </w:r>
      <w:r w:rsidR="00C3659E">
        <w:t>SL transmissions outside the ON duration</w:t>
      </w:r>
      <w:r w:rsidR="0084790B">
        <w:t xml:space="preserve"> of the current SL DRX cycle</w:t>
      </w:r>
      <w:r w:rsidR="00C3659E">
        <w:t xml:space="preserve"> and beyond the uses of the SL HARQ related timers and the inactivity timer</w:t>
      </w:r>
      <w:r w:rsidR="002A40F4">
        <w:t xml:space="preserve"> via reserved resources indicated in SCI during the ON duration</w:t>
      </w:r>
      <w:r w:rsidR="00C3659E">
        <w:t xml:space="preserve">. </w:t>
      </w:r>
      <w:r w:rsidR="008D7242">
        <w:t xml:space="preserve">In this case, Rx UE is allowed to monitor only </w:t>
      </w:r>
      <w:r w:rsidR="00583B3D">
        <w:t xml:space="preserve">the reserved resources for </w:t>
      </w:r>
      <w:r w:rsidR="008D7242">
        <w:t>the indicated SL transmissions outside the ON duration and beyond the uses of the SL HARQ related timers and the inactivity timer</w:t>
      </w:r>
      <w:r w:rsidR="00583B3D">
        <w:t xml:space="preserve"> based on </w:t>
      </w:r>
      <w:r w:rsidR="002A40F4">
        <w:t xml:space="preserve">the </w:t>
      </w:r>
      <w:r w:rsidR="00583B3D">
        <w:t>SCI received from Tx UE during the ON duration</w:t>
      </w:r>
      <w:r w:rsidR="008D7242">
        <w:t xml:space="preserve">. </w:t>
      </w:r>
      <w:r w:rsidR="002A40F4">
        <w:t>Thus</w:t>
      </w:r>
      <w:r w:rsidR="0084790B">
        <w:t>, a</w:t>
      </w:r>
      <w:r w:rsidR="008D7242">
        <w:t xml:space="preserve"> flexible SL DRX configuration in which the SL DRX cycle may </w:t>
      </w:r>
      <w:r w:rsidR="0084790B">
        <w:t>b</w:t>
      </w:r>
      <w:r w:rsidR="008D7242">
        <w:t xml:space="preserve">e </w:t>
      </w:r>
      <w:r w:rsidR="0084790B">
        <w:t xml:space="preserve">set to multiple of </w:t>
      </w:r>
      <w:r w:rsidR="008D7242">
        <w:t>the traffic periodicity of Tx UE</w:t>
      </w:r>
      <w:r w:rsidR="0084790B">
        <w:t xml:space="preserve"> and the ON duration may be set to a portion of the traffic periodicity</w:t>
      </w:r>
      <w:r w:rsidR="002A40F4">
        <w:t xml:space="preserve"> of Tx UE</w:t>
      </w:r>
      <w:r w:rsidR="0084790B">
        <w:t xml:space="preserve"> to maximize </w:t>
      </w:r>
      <w:r w:rsidR="002A40F4">
        <w:t xml:space="preserve">the OFF duration and therefore </w:t>
      </w:r>
      <w:r w:rsidR="0084790B">
        <w:t>power saving</w:t>
      </w:r>
      <w:r w:rsidR="002A40F4">
        <w:t xml:space="preserve"> for Rx UE.</w:t>
      </w:r>
      <w:r w:rsidR="00F62CEF">
        <w:t xml:space="preserve"> It is noted that the traffic periodicity of Tx UE may significantly vary depending on, e.g., CBR, location, and mobility of Tx UE. The flexible SL DRX configuration may be based on, for examples, either minimum or maximum constraint of the traffic periodicity.</w:t>
      </w:r>
    </w:p>
    <w:p w14:paraId="0BD37AE0" w14:textId="00AB4B6C" w:rsidR="002A40F4" w:rsidRPr="00583B3D" w:rsidRDefault="00A35851" w:rsidP="00AA6AFE">
      <w:pPr>
        <w:jc w:val="both"/>
        <w:rPr>
          <w:b/>
          <w:bCs/>
        </w:rPr>
      </w:pPr>
      <w:r w:rsidRPr="00583B3D">
        <w:rPr>
          <w:b/>
          <w:bCs/>
        </w:rPr>
        <w:t xml:space="preserve">Proposal 3: </w:t>
      </w:r>
      <w:r w:rsidRPr="00C23B72">
        <w:t xml:space="preserve">RAN2 </w:t>
      </w:r>
      <w:r w:rsidR="0084790B" w:rsidRPr="00C23B72">
        <w:t>considers allowing Tx UE to indicate</w:t>
      </w:r>
      <w:r w:rsidR="00583B3D" w:rsidRPr="00C23B72">
        <w:t xml:space="preserve"> (schedule)</w:t>
      </w:r>
      <w:r w:rsidR="0084790B" w:rsidRPr="00C23B72">
        <w:t xml:space="preserve"> SL transmissions outside the ON duration of the current SL DRX cycle and beyond the uses of the SL HARQ related timers and the inactivity timer</w:t>
      </w:r>
      <w:r w:rsidR="00583B3D" w:rsidRPr="00C23B72">
        <w:t xml:space="preserve"> via the reserved </w:t>
      </w:r>
      <w:r w:rsidR="00583B3D" w:rsidRPr="00C23B72">
        <w:lastRenderedPageBreak/>
        <w:t>resources in SCI</w:t>
      </w:r>
      <w:r w:rsidR="002A40F4" w:rsidRPr="00C23B72">
        <w:t xml:space="preserve"> during the ON duration</w:t>
      </w:r>
      <w:r w:rsidR="0084790B" w:rsidRPr="00C23B72">
        <w:t xml:space="preserve">. In this case, Rx UE needs to monitor only </w:t>
      </w:r>
      <w:r w:rsidR="00583B3D" w:rsidRPr="00C23B72">
        <w:t>the reserved resources</w:t>
      </w:r>
      <w:r w:rsidR="002A40F4" w:rsidRPr="00C23B72">
        <w:t xml:space="preserve"> outside of the ON duration of the current SL DRX</w:t>
      </w:r>
      <w:r w:rsidR="00583B3D" w:rsidRPr="00C23B72">
        <w:t xml:space="preserve">, as </w:t>
      </w:r>
      <w:r w:rsidR="0084790B" w:rsidRPr="00C23B72">
        <w:t>indicated</w:t>
      </w:r>
      <w:r w:rsidR="00583B3D" w:rsidRPr="00C23B72">
        <w:t xml:space="preserve"> in SCI received from Tx UE</w:t>
      </w:r>
      <w:r w:rsidR="002A40F4" w:rsidRPr="00C23B72">
        <w:t xml:space="preserve"> during the ON duration</w:t>
      </w:r>
      <w:r w:rsidR="00583B3D" w:rsidRPr="00C23B72">
        <w:t>.</w:t>
      </w:r>
    </w:p>
    <w:p w14:paraId="5FF2457F" w14:textId="11A84A2C" w:rsidR="00A209D6" w:rsidRPr="006E13D1" w:rsidRDefault="00A209D6" w:rsidP="00A209D6">
      <w:pPr>
        <w:pStyle w:val="Heading1"/>
      </w:pPr>
      <w:r w:rsidRPr="006E13D1">
        <w:t>4</w:t>
      </w:r>
      <w:r w:rsidRPr="006E13D1">
        <w:tab/>
      </w:r>
      <w:r w:rsidR="008C3057">
        <w:t>Conclusion</w:t>
      </w:r>
    </w:p>
    <w:p w14:paraId="7B7240A4" w14:textId="3E301FF0" w:rsidR="004F73A7" w:rsidRDefault="004F73A7" w:rsidP="00A209D6">
      <w:r>
        <w:t>This</w:t>
      </w:r>
      <w:r w:rsidR="00F15249">
        <w:t xml:space="preserve"> contribution </w:t>
      </w:r>
      <w:r>
        <w:t>has made</w:t>
      </w:r>
      <w:r w:rsidR="004F4540">
        <w:t xml:space="preserve"> the following </w:t>
      </w:r>
      <w:r w:rsidR="00F15249">
        <w:t>proposals</w:t>
      </w:r>
      <w:r w:rsidR="004F4540">
        <w:t>:</w:t>
      </w:r>
    </w:p>
    <w:p w14:paraId="5D61BFCC" w14:textId="77777777" w:rsidR="001C3926" w:rsidRPr="004A0E99" w:rsidRDefault="001C3926" w:rsidP="001C3926">
      <w:pPr>
        <w:jc w:val="both"/>
      </w:pPr>
      <w:r w:rsidRPr="00F15249">
        <w:rPr>
          <w:b/>
          <w:bCs/>
        </w:rPr>
        <w:t xml:space="preserve">Proposal 1: </w:t>
      </w:r>
      <w:r w:rsidRPr="004A0E99">
        <w:t>RAN2 supports a synchronization of the inactivity timer or the active time extended beyond the end of the sl-drx-on-DurationTimer, referred to as on-duration extension, among all UE members of the SL group.</w:t>
      </w:r>
    </w:p>
    <w:p w14:paraId="0A07CE94" w14:textId="77777777" w:rsidR="001C3926" w:rsidRPr="004A0E99" w:rsidRDefault="001C3926" w:rsidP="001C3926">
      <w:pPr>
        <w:jc w:val="both"/>
      </w:pPr>
      <w:r w:rsidRPr="00F15249">
        <w:rPr>
          <w:b/>
          <w:bCs/>
        </w:rPr>
        <w:t xml:space="preserve">Proposal 2: </w:t>
      </w:r>
      <w:r w:rsidRPr="004A0E99">
        <w:t>RAN2 considers providing the synchronization of the on-duration extension for the SL group by using a notification signal indicating that the inactivity timer or on-duration extension is running.</w:t>
      </w:r>
    </w:p>
    <w:p w14:paraId="78AC5F36" w14:textId="77777777" w:rsidR="001C3926" w:rsidRPr="00583B3D" w:rsidRDefault="001C3926" w:rsidP="001C3926">
      <w:pPr>
        <w:jc w:val="both"/>
        <w:rPr>
          <w:b/>
          <w:bCs/>
        </w:rPr>
      </w:pPr>
      <w:r w:rsidRPr="00583B3D">
        <w:rPr>
          <w:b/>
          <w:bCs/>
        </w:rPr>
        <w:t xml:space="preserve">Proposal 3: </w:t>
      </w:r>
      <w:r w:rsidRPr="00C23B72">
        <w:t>RAN2 considers allowing Tx UE to indicate (schedule) SL transmissions outside the ON duration of the current SL DRX cycle and beyond the uses of the SL HARQ related timers and the inactivity timer via the reserved resources in SCI during the ON duration. In this case, Rx UE needs to monitor only the reserved resources outside of the ON duration of the current SL DRX, as indicated in SCI received from Tx UE during the ON duration.</w:t>
      </w:r>
    </w:p>
    <w:p w14:paraId="35F222F4" w14:textId="27B20D34" w:rsidR="00080512" w:rsidRDefault="0059733C" w:rsidP="0059733C">
      <w:pPr>
        <w:pStyle w:val="Heading1"/>
      </w:pPr>
      <w:r>
        <w:t>References</w:t>
      </w:r>
    </w:p>
    <w:p w14:paraId="74B151BE" w14:textId="3ABA6E83" w:rsidR="0059733C" w:rsidRPr="0059733C" w:rsidRDefault="0059733C" w:rsidP="0059733C">
      <w:r>
        <w:t>[1]</w:t>
      </w:r>
      <w:r>
        <w:tab/>
        <w:t xml:space="preserve">R2106641 </w:t>
      </w:r>
      <w:r w:rsidRPr="0059733C">
        <w:t>Report of 3GPP TSG RAN WG2 meeting #11</w:t>
      </w:r>
      <w:r>
        <w:t>3bis</w:t>
      </w:r>
      <w:r w:rsidRPr="0059733C">
        <w:t>-e, Online</w:t>
      </w:r>
    </w:p>
    <w:sectPr w:rsidR="0059733C" w:rsidRPr="0059733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EA237" w14:textId="77777777" w:rsidR="00B71205" w:rsidRDefault="00B71205">
      <w:r>
        <w:separator/>
      </w:r>
    </w:p>
  </w:endnote>
  <w:endnote w:type="continuationSeparator" w:id="0">
    <w:p w14:paraId="1D3763E5" w14:textId="77777777" w:rsidR="00B71205" w:rsidRDefault="00B71205">
      <w:r>
        <w:continuationSeparator/>
      </w:r>
    </w:p>
  </w:endnote>
  <w:endnote w:type="continuationNotice" w:id="1">
    <w:p w14:paraId="2B99B06D" w14:textId="77777777" w:rsidR="00B71205" w:rsidRDefault="00B712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7816C8" w14:textId="77777777" w:rsidR="00B71205" w:rsidRDefault="00B71205">
      <w:r>
        <w:separator/>
      </w:r>
    </w:p>
  </w:footnote>
  <w:footnote w:type="continuationSeparator" w:id="0">
    <w:p w14:paraId="404DCD3F" w14:textId="77777777" w:rsidR="00B71205" w:rsidRDefault="00B71205">
      <w:r>
        <w:continuationSeparator/>
      </w:r>
    </w:p>
  </w:footnote>
  <w:footnote w:type="continuationNotice" w:id="1">
    <w:p w14:paraId="1E59AE86" w14:textId="77777777" w:rsidR="00B71205" w:rsidRDefault="00B712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E98"/>
    <w:rsid w:val="00016557"/>
    <w:rsid w:val="00023C40"/>
    <w:rsid w:val="00033397"/>
    <w:rsid w:val="0003601C"/>
    <w:rsid w:val="00040095"/>
    <w:rsid w:val="00065268"/>
    <w:rsid w:val="00073C9C"/>
    <w:rsid w:val="00076E10"/>
    <w:rsid w:val="00080512"/>
    <w:rsid w:val="00090468"/>
    <w:rsid w:val="00094568"/>
    <w:rsid w:val="000B7BCF"/>
    <w:rsid w:val="000C522B"/>
    <w:rsid w:val="000D58AB"/>
    <w:rsid w:val="00112F1A"/>
    <w:rsid w:val="00145075"/>
    <w:rsid w:val="001741A0"/>
    <w:rsid w:val="00175FA0"/>
    <w:rsid w:val="00194CD0"/>
    <w:rsid w:val="001B49C9"/>
    <w:rsid w:val="001C23F4"/>
    <w:rsid w:val="001C3926"/>
    <w:rsid w:val="001C4F79"/>
    <w:rsid w:val="001F168B"/>
    <w:rsid w:val="001F7831"/>
    <w:rsid w:val="00204045"/>
    <w:rsid w:val="0020712B"/>
    <w:rsid w:val="0022606D"/>
    <w:rsid w:val="00231728"/>
    <w:rsid w:val="00244A05"/>
    <w:rsid w:val="00250404"/>
    <w:rsid w:val="002610D8"/>
    <w:rsid w:val="002747EC"/>
    <w:rsid w:val="002855BF"/>
    <w:rsid w:val="002A40F4"/>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0399A"/>
    <w:rsid w:val="00465587"/>
    <w:rsid w:val="00477455"/>
    <w:rsid w:val="004A0E99"/>
    <w:rsid w:val="004A1F7B"/>
    <w:rsid w:val="004A33E8"/>
    <w:rsid w:val="004C44D2"/>
    <w:rsid w:val="004D3578"/>
    <w:rsid w:val="004D380D"/>
    <w:rsid w:val="004E213A"/>
    <w:rsid w:val="004F4540"/>
    <w:rsid w:val="004F73A7"/>
    <w:rsid w:val="00503171"/>
    <w:rsid w:val="00506C28"/>
    <w:rsid w:val="005106E8"/>
    <w:rsid w:val="00534DA0"/>
    <w:rsid w:val="00543E6C"/>
    <w:rsid w:val="00565087"/>
    <w:rsid w:val="0056573F"/>
    <w:rsid w:val="00571279"/>
    <w:rsid w:val="00583B3D"/>
    <w:rsid w:val="0059733C"/>
    <w:rsid w:val="005A49C6"/>
    <w:rsid w:val="00611566"/>
    <w:rsid w:val="00646D99"/>
    <w:rsid w:val="00656910"/>
    <w:rsid w:val="006574C0"/>
    <w:rsid w:val="00675752"/>
    <w:rsid w:val="00696821"/>
    <w:rsid w:val="006A2FBE"/>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353DC"/>
    <w:rsid w:val="00840DE0"/>
    <w:rsid w:val="0084790B"/>
    <w:rsid w:val="008607A8"/>
    <w:rsid w:val="0086354A"/>
    <w:rsid w:val="008768CA"/>
    <w:rsid w:val="00877EF9"/>
    <w:rsid w:val="00880559"/>
    <w:rsid w:val="008B5306"/>
    <w:rsid w:val="008C0CD8"/>
    <w:rsid w:val="008C2E2A"/>
    <w:rsid w:val="008C3057"/>
    <w:rsid w:val="008C3A65"/>
    <w:rsid w:val="008D2E4D"/>
    <w:rsid w:val="008D7242"/>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24873"/>
    <w:rsid w:val="00A35851"/>
    <w:rsid w:val="00A430EC"/>
    <w:rsid w:val="00A53724"/>
    <w:rsid w:val="00A54B2B"/>
    <w:rsid w:val="00A82346"/>
    <w:rsid w:val="00A9671C"/>
    <w:rsid w:val="00AA1553"/>
    <w:rsid w:val="00AA6AFE"/>
    <w:rsid w:val="00B05380"/>
    <w:rsid w:val="00B05962"/>
    <w:rsid w:val="00B15449"/>
    <w:rsid w:val="00B16C2F"/>
    <w:rsid w:val="00B27303"/>
    <w:rsid w:val="00B47FD1"/>
    <w:rsid w:val="00B516BB"/>
    <w:rsid w:val="00B64A4C"/>
    <w:rsid w:val="00B71205"/>
    <w:rsid w:val="00B7538C"/>
    <w:rsid w:val="00B84DB2"/>
    <w:rsid w:val="00BC3555"/>
    <w:rsid w:val="00BD2DD8"/>
    <w:rsid w:val="00C12B51"/>
    <w:rsid w:val="00C23B72"/>
    <w:rsid w:val="00C24650"/>
    <w:rsid w:val="00C25465"/>
    <w:rsid w:val="00C33079"/>
    <w:rsid w:val="00C3659E"/>
    <w:rsid w:val="00C55A12"/>
    <w:rsid w:val="00C6553E"/>
    <w:rsid w:val="00C83A13"/>
    <w:rsid w:val="00C86F10"/>
    <w:rsid w:val="00C9068C"/>
    <w:rsid w:val="00C92967"/>
    <w:rsid w:val="00CA3D0C"/>
    <w:rsid w:val="00CA654B"/>
    <w:rsid w:val="00CB72B8"/>
    <w:rsid w:val="00CD0BA8"/>
    <w:rsid w:val="00CD4C7B"/>
    <w:rsid w:val="00CD58FE"/>
    <w:rsid w:val="00CF1E7C"/>
    <w:rsid w:val="00D1457E"/>
    <w:rsid w:val="00D33BE3"/>
    <w:rsid w:val="00D35BD6"/>
    <w:rsid w:val="00D3792D"/>
    <w:rsid w:val="00D55E47"/>
    <w:rsid w:val="00D62E19"/>
    <w:rsid w:val="00D63254"/>
    <w:rsid w:val="00D67CD1"/>
    <w:rsid w:val="00D738D6"/>
    <w:rsid w:val="00D80795"/>
    <w:rsid w:val="00D854BE"/>
    <w:rsid w:val="00D87E00"/>
    <w:rsid w:val="00D9134D"/>
    <w:rsid w:val="00D96D11"/>
    <w:rsid w:val="00DA4095"/>
    <w:rsid w:val="00DA7A03"/>
    <w:rsid w:val="00DB0DB8"/>
    <w:rsid w:val="00DB1818"/>
    <w:rsid w:val="00DC309B"/>
    <w:rsid w:val="00DC4DA2"/>
    <w:rsid w:val="00DC5261"/>
    <w:rsid w:val="00DD3EB9"/>
    <w:rsid w:val="00DE25D2"/>
    <w:rsid w:val="00E33B25"/>
    <w:rsid w:val="00E46C08"/>
    <w:rsid w:val="00E471CF"/>
    <w:rsid w:val="00E62835"/>
    <w:rsid w:val="00E77645"/>
    <w:rsid w:val="00E83697"/>
    <w:rsid w:val="00E859B6"/>
    <w:rsid w:val="00EA66C9"/>
    <w:rsid w:val="00EC4A25"/>
    <w:rsid w:val="00EF612C"/>
    <w:rsid w:val="00F025A2"/>
    <w:rsid w:val="00F036E9"/>
    <w:rsid w:val="00F07388"/>
    <w:rsid w:val="00F15249"/>
    <w:rsid w:val="00F2026E"/>
    <w:rsid w:val="00F2210A"/>
    <w:rsid w:val="00F31372"/>
    <w:rsid w:val="00F37743"/>
    <w:rsid w:val="00F54A3D"/>
    <w:rsid w:val="00F54CB0"/>
    <w:rsid w:val="00F579CD"/>
    <w:rsid w:val="00F62CEF"/>
    <w:rsid w:val="00F653B8"/>
    <w:rsid w:val="00F71B89"/>
    <w:rsid w:val="00F7353C"/>
    <w:rsid w:val="00F76F8F"/>
    <w:rsid w:val="00F941DF"/>
    <w:rsid w:val="00FA1266"/>
    <w:rsid w:val="00FB36FA"/>
    <w:rsid w:val="00FC1192"/>
    <w:rsid w:val="00FE106D"/>
    <w:rsid w:val="00FE251B"/>
    <w:rsid w:val="06C14157"/>
    <w:rsid w:val="309AA411"/>
    <w:rsid w:val="59D7F0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5AIRPNAIUNRU-859666464-9237</_dlc_DocId>
    <_dlc_DocIdUrl xmlns="71c5aaf6-e6ce-465b-b873-5148d2a4c105">
      <Url>https://nokia.sharepoint.com/sites/c5g/e2earch/_layouts/15/DocIdRedir.aspx?ID=5AIRPNAIUNRU-859666464-9237</Url>
      <Description>5AIRPNAIUNRU-859666464-9237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1263</Words>
  <Characters>7710</Characters>
  <Application>Microsoft Office Word</Application>
  <DocSecurity>0</DocSecurity>
  <Lines>64</Lines>
  <Paragraphs>17</Paragraphs>
  <ScaleCrop>false</ScaleCrop>
  <Manager/>
  <Company>Nokia</Company>
  <LinksUpToDate>false</LinksUpToDate>
  <CharactersWithSpaces>8956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jakob.buthler</cp:lastModifiedBy>
  <cp:revision>14</cp:revision>
  <dcterms:created xsi:type="dcterms:W3CDTF">2021-07-05T07:54:00Z</dcterms:created>
  <dcterms:modified xsi:type="dcterms:W3CDTF">2021-08-05T22:17:00Z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4e814e19-9997-462e-86d3-6a59f70746fa</vt:lpwstr>
  </property>
</Properties>
</file>